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Protocollo di esempio - Verifica funzionale di un sistema informatizzato</w:t>
      </w:r>
    </w:p>
    <w:p>
      <w:r>
        <w:t>Codice: ESEMPIO-001   Versione: 1.0</w:t>
      </w:r>
    </w:p>
    <w:p>
      <w:r>
        <w:t>Documento di esempio per l'importazione in Attestaro. Contenuto fittizio, non validato.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14"/>
        <w:gridCol w:w="624"/>
        <w:gridCol w:w="2154"/>
        <w:gridCol w:w="3515"/>
        <w:gridCol w:w="3515"/>
        <w:gridCol w:w="1247"/>
        <w:gridCol w:w="2268"/>
      </w:tblGrid>
      <w:tr>
        <w:trPr>
          <w:tblHeader w:val="true"/>
        </w:trPr>
        <w:tc>
          <w:tcPr>
            <w:tcW w:type="dxa" w:w="1814"/>
            <w:shd w:val="clear" w:fill="D9E2F3"/>
          </w:tcPr>
          <w:p>
            <w:r>
              <w:rPr>
                <w:b/>
                <w:sz w:val="18"/>
              </w:rPr>
              <w:t>Test</w:t>
            </w:r>
          </w:p>
        </w:tc>
        <w:tc>
          <w:tcPr>
            <w:tcW w:type="dxa" w:w="624"/>
            <w:shd w:val="clear" w:fill="D9E2F3"/>
          </w:tcPr>
          <w:p>
            <w:r>
              <w:rPr>
                <w:b/>
                <w:sz w:val="18"/>
              </w:rPr>
              <w:t>ID</w:t>
            </w:r>
          </w:p>
        </w:tc>
        <w:tc>
          <w:tcPr>
            <w:tcW w:type="dxa" w:w="2154"/>
            <w:shd w:val="clear" w:fill="D9E2F3"/>
          </w:tcPr>
          <w:p>
            <w:r>
              <w:rPr>
                <w:b/>
                <w:sz w:val="18"/>
              </w:rPr>
              <w:t>Step</w:t>
            </w:r>
          </w:p>
        </w:tc>
        <w:tc>
          <w:tcPr>
            <w:tcW w:type="dxa" w:w="3515"/>
            <w:shd w:val="clear" w:fill="D9E2F3"/>
          </w:tcPr>
          <w:p>
            <w:r>
              <w:rPr>
                <w:b/>
                <w:sz w:val="18"/>
              </w:rPr>
              <w:t>Azione</w:t>
            </w:r>
          </w:p>
        </w:tc>
        <w:tc>
          <w:tcPr>
            <w:tcW w:type="dxa" w:w="3515"/>
            <w:shd w:val="clear" w:fill="D9E2F3"/>
          </w:tcPr>
          <w:p>
            <w:r>
              <w:rPr>
                <w:b/>
                <w:sz w:val="18"/>
              </w:rPr>
              <w:t>Risultato atteso</w:t>
            </w:r>
          </w:p>
        </w:tc>
        <w:tc>
          <w:tcPr>
            <w:tcW w:type="dxa" w:w="1247"/>
            <w:shd w:val="clear" w:fill="D9E2F3"/>
          </w:tcPr>
          <w:p>
            <w:r>
              <w:rPr>
                <w:b/>
                <w:sz w:val="18"/>
              </w:rPr>
              <w:t>Data</w:t>
            </w:r>
          </w:p>
        </w:tc>
        <w:tc>
          <w:tcPr>
            <w:tcW w:type="dxa" w:w="2268"/>
            <w:shd w:val="clear" w:fill="D9E2F3"/>
          </w:tcPr>
          <w:p>
            <w:r>
              <w:rPr>
                <w:b/>
                <w:sz w:val="18"/>
              </w:rPr>
              <w:t>Sigla / Firma esecutore</w:t>
            </w:r>
          </w:p>
        </w:tc>
      </w:tr>
      <w:tr>
        <w:trPr>
          <w:trHeight w:val="737"/>
        </w:trPr>
        <w:tc>
          <w:tcPr>
            <w:tcW w:type="dxa" w:w="1814"/>
          </w:tcPr>
          <w:p>
            <w:r>
              <w:rPr>
                <w:sz w:val="18"/>
              </w:rPr>
              <w:t>Accesso e autenticazione</w:t>
            </w:r>
          </w:p>
        </w:tc>
        <w:tc>
          <w:tcPr>
            <w:tcW w:type="dxa" w:w="624"/>
          </w:tcPr>
          <w:p>
            <w:r>
              <w:rPr>
                <w:sz w:val="18"/>
              </w:rPr>
              <w:t>1.1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Apertura applicazione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Avviare l'applicazione di esempio.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Si apre la schermata di accesso.</w:t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</w:tr>
      <w:tr>
        <w:trPr>
          <w:trHeight w:val="737"/>
        </w:trPr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624"/>
          </w:tcPr>
          <w:p>
            <w:r>
              <w:rPr>
                <w:sz w:val="18"/>
              </w:rPr>
              <w:t>1.2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Accesso con credenziali valide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Inserire nome utente e password validi e confermare.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L'accesso è consentito e compare il nome dell'utente.</w:t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</w:tr>
      <w:tr>
        <w:trPr>
          <w:trHeight w:val="737"/>
        </w:trPr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624"/>
          </w:tcPr>
          <w:p>
            <w:r>
              <w:rPr>
                <w:sz w:val="18"/>
              </w:rPr>
              <w:t>1.3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Accesso con password errata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Inserire una password errata e confermare.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L'accesso è negato e compare un messaggio di errore.</w:t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</w:tr>
      <w:tr>
        <w:trPr>
          <w:trHeight w:val="737"/>
        </w:trPr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624"/>
          </w:tcPr>
          <w:p>
            <w:r>
              <w:rPr>
                <w:sz w:val="18"/>
              </w:rPr>
              <w:t>1.4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Blocco dopo tentativi falliti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Ripetere tre volte l'accesso con password errata.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L'account viene bloccato e l'evento è registrato.</w:t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</w:tr>
      <w:tr>
        <w:trPr>
          <w:trHeight w:val="737"/>
        </w:trPr>
        <w:tc>
          <w:tcPr>
            <w:tcW w:type="dxa" w:w="1814"/>
          </w:tcPr>
          <w:p>
            <w:r>
              <w:rPr>
                <w:sz w:val="18"/>
              </w:rPr>
              <w:t>Gestione dei record</w:t>
            </w:r>
          </w:p>
        </w:tc>
        <w:tc>
          <w:tcPr>
            <w:tcW w:type="dxa" w:w="624"/>
          </w:tcPr>
          <w:p>
            <w:r>
              <w:rPr>
                <w:sz w:val="18"/>
              </w:rPr>
              <w:t>2.1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Creazione di un record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Creare un nuovo record compilando i campi obbligatori.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Il record è salvato con data, ora e utente.</w:t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</w:tr>
      <w:tr>
        <w:trPr>
          <w:trHeight w:val="737"/>
        </w:trPr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624"/>
          </w:tcPr>
          <w:p>
            <w:r>
              <w:rPr>
                <w:sz w:val="18"/>
              </w:rPr>
              <w:t>2.2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Modifica con motivazione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Modificare un campo del record e indicare il motivo.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La modifica è accettata solo con motivo indicato.</w:t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</w:tr>
      <w:tr>
        <w:trPr>
          <w:trHeight w:val="737"/>
        </w:trPr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624"/>
          </w:tcPr>
          <w:p>
            <w:r>
              <w:rPr>
                <w:sz w:val="18"/>
              </w:rPr>
              <w:t>2.3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Audit trail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Aprire la cronologia delle modifiche del record.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Sono visibili valore precedente, valore nuovo, utente, data e ora.</w:t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</w:tr>
      <w:tr>
        <w:trPr>
          <w:trHeight w:val="737"/>
        </w:trPr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624"/>
          </w:tcPr>
          <w:p>
            <w:r>
              <w:rPr>
                <w:sz w:val="18"/>
              </w:rPr>
              <w:t>2.4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Record approvato non cancellabile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Tentare di eliminare un record già approvato.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L'eliminazione non è consentita.</w:t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</w:tr>
      <w:tr>
        <w:trPr>
          <w:trHeight w:val="737"/>
        </w:trPr>
        <w:tc>
          <w:tcPr>
            <w:tcW w:type="dxa" w:w="1814"/>
          </w:tcPr>
          <w:p>
            <w:r>
              <w:rPr>
                <w:sz w:val="18"/>
              </w:rPr>
              <w:t>Report ed esportazione</w:t>
            </w:r>
          </w:p>
        </w:tc>
        <w:tc>
          <w:tcPr>
            <w:tcW w:type="dxa" w:w="624"/>
          </w:tcPr>
          <w:p>
            <w:r>
              <w:rPr>
                <w:sz w:val="18"/>
              </w:rPr>
              <w:t>3.1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Generazione del report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Generare il report di riepilogo dei record.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Il report si apre e riporta i record attesi.</w:t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</w:tr>
      <w:tr>
        <w:trPr>
          <w:trHeight w:val="737"/>
        </w:trPr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624"/>
          </w:tcPr>
          <w:p>
            <w:r>
              <w:rPr>
                <w:sz w:val="18"/>
              </w:rPr>
              <w:t>3.2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Esportazione in PDF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Esportare il report in formato PDF.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Il file PDF viene creato e si apre correttamente.</w:t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</w:tr>
      <w:tr>
        <w:trPr>
          <w:trHeight w:val="737"/>
        </w:trPr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624"/>
          </w:tcPr>
          <w:p>
            <w:r>
              <w:rPr>
                <w:sz w:val="18"/>
              </w:rPr>
              <w:t>3.3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Coerenza dei contenuti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Confrontare il PDF con i dati a video.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I dati del PDF coincidono con quelli a video.</w:t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</w:tr>
    </w:tbl>
    <w:p/>
    <w:p>
      <w:r>
        <w:rPr>
          <w:b/>
        </w:rPr>
        <w:t xml:space="preserve">Eseguito da:  </w:t>
      </w:r>
      <w:r>
        <w:t>Nome e cognome: ____________________   Data: ____________________   Firma: ____________________</w:t>
      </w:r>
    </w:p>
    <w:p>
      <w:r>
        <w:rPr>
          <w:b/>
        </w:rPr>
        <w:t xml:space="preserve">Verificato da:  </w:t>
      </w:r>
      <w:r>
        <w:t>Nome e cognome: ____________________   Data: ____________________   Firma: ____________________</w:t>
      </w:r>
    </w:p>
    <w:sectPr w:rsidR="00FC693F" w:rsidRPr="0006063C" w:rsidSect="00034616">
      <w:headerReference w:type="default" r:id="rId9"/>
      <w:footerReference w:type="default" r:id="rId10"/>
      <w:pgSz w:w="16838" w:h="11906" w:orient="landscape"/>
      <w:pgMar w:top="1247" w:right="850" w:bottom="102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Esempio non validato  -  Pagina </w:t>
    </w:r>
    <w:r>
      <w:fldChar w:fldCharType="begin"/>
      <w:instrText xml:space="preserve">PAGE</w:instrText>
      <w:fldChar w:fldCharType="end"/>
    </w:r>
    <w:r>
      <w:rPr>
        <w:sz w:val="16"/>
      </w:rP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Style w:val="TableGrid"/>
      <w:tblW w:type="auto" w:w="0"/>
      <w:tblLook w:firstColumn="1" w:firstRow="1" w:lastColumn="0" w:lastRow="0" w:noHBand="0" w:noVBand="1" w:val="04A0"/>
    </w:tblPr>
    <w:tblGrid>
      <w:gridCol w:w="5046"/>
      <w:gridCol w:w="5046"/>
      <w:gridCol w:w="5046"/>
    </w:tblGrid>
    <w:tr>
      <w:tc>
        <w:tcPr>
          <w:tcW w:type="dxa" w:w="5046"/>
        </w:tcPr>
        <w:p>
          <w:r>
            <w:rPr>
              <w:b/>
              <w:sz w:val="18"/>
            </w:rPr>
            <w:drawing>
              <wp:inline xmlns:a="http://schemas.openxmlformats.org/drawingml/2006/main" xmlns:pic="http://schemas.openxmlformats.org/drawingml/2006/picture">
                <wp:extent cx="324000" cy="32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4000" cy="32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b/>
              <w:sz w:val="18"/>
            </w:rPr>
            <w:t xml:space="preserve">  Attestaro</w:t>
          </w:r>
        </w:p>
      </w:tc>
      <w:tc>
        <w:tcPr>
          <w:tcW w:type="dxa" w:w="5046"/>
        </w:tcPr>
        <w:p>
          <w:r>
            <w:rPr>
              <w:b/>
              <w:sz w:val="18"/>
            </w:rPr>
            <w:t>Protocollo di esempio - Verifica funzionale di un sistema informatizzato</w:t>
          </w:r>
        </w:p>
      </w:tc>
      <w:tc>
        <w:tcPr>
          <w:tcW w:type="dxa" w:w="5046"/>
        </w:tcPr>
        <w:p>
          <w:r>
            <w:rPr>
              <w:b/>
              <w:sz w:val="18"/>
            </w:rPr>
            <w:t>ATT-XXXXX  Versione 1.0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Protocollo di esempio - Verifica funzionale di un sistema informatizzato</dc:title>
  <dc:subject/>
  <dc:creator>Attestaro</dc:creator>
  <cp:keywords/>
  <dc:description>generated by python-docx</dc:description>
  <cp:lastModifiedBy>Attestaro</cp:lastModifiedBy>
  <cp:revision>1</cp:revision>
  <dcterms:created xsi:type="dcterms:W3CDTF">2013-12-23T23:15:00Z</dcterms:created>
  <dcterms:modified xsi:type="dcterms:W3CDTF">2013-12-23T23:15:00Z</dcterms:modified>
  <cp:category/>
</cp:coreProperties>
</file>